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A2" w:rsidRDefault="003E3AA2" w:rsidP="00EC2309">
      <w:pPr>
        <w:pStyle w:val="a4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>ЦУКЕР АНАТОЛИЙ МОИСЕЕВИЧ</w:t>
      </w:r>
    </w:p>
    <w:p w:rsidR="003E3AA2" w:rsidRDefault="003E3AA2" w:rsidP="003E3AA2">
      <w:pPr>
        <w:pStyle w:val="a4"/>
        <w:spacing w:before="0" w:beforeAutospacing="0" w:after="0" w:afterAutospacing="0"/>
        <w:rPr>
          <w:rStyle w:val="a5"/>
          <w:b w:val="0"/>
        </w:rPr>
      </w:pPr>
    </w:p>
    <w:p w:rsidR="003E3AA2" w:rsidRDefault="003E3AA2" w:rsidP="003E3AA2">
      <w:pPr>
        <w:pStyle w:val="a4"/>
        <w:spacing w:before="0" w:beforeAutospacing="0" w:after="0" w:afterAutospacing="0"/>
        <w:ind w:left="2100"/>
        <w:rPr>
          <w:rStyle w:val="a5"/>
          <w:b w:val="0"/>
        </w:rPr>
      </w:pPr>
    </w:p>
    <w:p w:rsidR="003E3AA2" w:rsidRDefault="003E3AA2" w:rsidP="00EC2309">
      <w:pPr>
        <w:pStyle w:val="a4"/>
        <w:spacing w:before="0" w:beforeAutospacing="0" w:after="0" w:afterAutospacing="0"/>
        <w:jc w:val="center"/>
        <w:rPr>
          <w:rStyle w:val="a5"/>
          <w:b w:val="0"/>
        </w:rPr>
      </w:pPr>
      <w:r>
        <w:rPr>
          <w:bCs/>
          <w:noProof/>
        </w:rPr>
        <w:drawing>
          <wp:inline distT="0" distB="0" distL="0" distR="0">
            <wp:extent cx="2700000" cy="1800000"/>
            <wp:effectExtent l="0" t="0" r="5715" b="0"/>
            <wp:docPr id="2" name="Рисунок 2" descr="C:\Users\larisa\AppData\Local\Temp\Rar$DIa0.907\IMG_6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risa\AppData\Local\Temp\Rar$DIa0.907\IMG_63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AA2" w:rsidRDefault="003E3AA2" w:rsidP="003E3AA2">
      <w:pPr>
        <w:pStyle w:val="a4"/>
        <w:spacing w:before="0" w:beforeAutospacing="0" w:after="0" w:afterAutospacing="0"/>
        <w:ind w:left="2100"/>
        <w:rPr>
          <w:rStyle w:val="a5"/>
          <w:b w:val="0"/>
        </w:rPr>
      </w:pPr>
    </w:p>
    <w:p w:rsidR="003E3AA2" w:rsidRPr="003E3AA2" w:rsidRDefault="003E3AA2" w:rsidP="003E3AA2">
      <w:pPr>
        <w:pStyle w:val="a4"/>
        <w:spacing w:before="0" w:beforeAutospacing="0" w:after="0" w:afterAutospacing="0"/>
        <w:ind w:left="2100"/>
        <w:rPr>
          <w:rStyle w:val="a5"/>
          <w:b w:val="0"/>
        </w:rPr>
      </w:pPr>
    </w:p>
    <w:p w:rsidR="003E3AA2" w:rsidRPr="003E3AA2" w:rsidRDefault="003E3AA2" w:rsidP="003E3AA2">
      <w:pPr>
        <w:pStyle w:val="a4"/>
        <w:spacing w:before="0" w:beforeAutospacing="0" w:after="0" w:afterAutospacing="0"/>
        <w:rPr>
          <w:b/>
        </w:rPr>
      </w:pPr>
      <w:r w:rsidRPr="003E3AA2">
        <w:rPr>
          <w:rStyle w:val="a3"/>
          <w:b/>
          <w:bdr w:val="none" w:sz="0" w:space="0" w:color="auto" w:frame="1"/>
        </w:rPr>
        <w:t>Почетное звание:</w:t>
      </w:r>
    </w:p>
    <w:p w:rsidR="003E3AA2" w:rsidRPr="003E3AA2" w:rsidRDefault="003E3AA2" w:rsidP="003E3AA2">
      <w:pPr>
        <w:pStyle w:val="a4"/>
        <w:spacing w:before="0" w:beforeAutospacing="0" w:after="0" w:afterAutospacing="0"/>
      </w:pPr>
      <w:r w:rsidRPr="003E3AA2">
        <w:rPr>
          <w:rStyle w:val="a5"/>
          <w:b w:val="0"/>
          <w:bdr w:val="none" w:sz="0" w:space="0" w:color="auto" w:frame="1"/>
        </w:rPr>
        <w:t>Заслуженный деятель искусств РФ</w:t>
      </w:r>
    </w:p>
    <w:p w:rsidR="003E3AA2" w:rsidRPr="003E3AA2" w:rsidRDefault="003E3AA2" w:rsidP="003E3AA2">
      <w:pPr>
        <w:pStyle w:val="a4"/>
        <w:spacing w:before="0" w:beforeAutospacing="0" w:after="0" w:afterAutospacing="0"/>
      </w:pPr>
      <w:r w:rsidRPr="003E3AA2">
        <w:rPr>
          <w:rStyle w:val="a5"/>
          <w:b w:val="0"/>
          <w:bdr w:val="none" w:sz="0" w:space="0" w:color="auto" w:frame="1"/>
        </w:rPr>
        <w:t>Кавалер ордена Дружбы</w:t>
      </w:r>
    </w:p>
    <w:p w:rsidR="003E3AA2" w:rsidRPr="003E3AA2" w:rsidRDefault="00D941CF" w:rsidP="003E3AA2">
      <w:pPr>
        <w:pStyle w:val="a4"/>
        <w:spacing w:before="0" w:beforeAutospacing="0" w:after="0" w:afterAutospacing="0"/>
      </w:pPr>
      <w:r>
        <w:rPr>
          <w:rStyle w:val="a5"/>
          <w:b w:val="0"/>
          <w:bdr w:val="none" w:sz="0" w:space="0" w:color="auto" w:frame="1"/>
        </w:rPr>
        <w:t>Лауреат премии СК России им. Д.</w:t>
      </w:r>
      <w:r w:rsidR="003E3AA2" w:rsidRPr="003E3AA2">
        <w:rPr>
          <w:rStyle w:val="a5"/>
          <w:b w:val="0"/>
          <w:bdr w:val="none" w:sz="0" w:space="0" w:color="auto" w:frame="1"/>
        </w:rPr>
        <w:t>Д. Шостаковича</w:t>
      </w:r>
    </w:p>
    <w:p w:rsidR="003E3AA2" w:rsidRPr="003E3AA2" w:rsidRDefault="003E3AA2" w:rsidP="003E3AA2">
      <w:pPr>
        <w:pStyle w:val="a4"/>
        <w:spacing w:before="0" w:beforeAutospacing="0" w:after="0" w:afterAutospacing="0"/>
      </w:pPr>
      <w:r w:rsidRPr="003E3AA2">
        <w:rPr>
          <w:rStyle w:val="a3"/>
          <w:b/>
          <w:bdr w:val="none" w:sz="0" w:space="0" w:color="auto" w:frame="1"/>
        </w:rPr>
        <w:t>Ученая степень</w:t>
      </w:r>
      <w:r w:rsidRPr="003E3AA2">
        <w:rPr>
          <w:rStyle w:val="a3"/>
          <w:bdr w:val="none" w:sz="0" w:space="0" w:color="auto" w:frame="1"/>
        </w:rPr>
        <w:t>:</w:t>
      </w:r>
    </w:p>
    <w:p w:rsidR="003E3AA2" w:rsidRPr="003E3AA2" w:rsidRDefault="003E3AA2" w:rsidP="003E3AA2">
      <w:pPr>
        <w:pStyle w:val="a4"/>
        <w:spacing w:before="0" w:beforeAutospacing="0" w:after="0" w:afterAutospacing="0"/>
      </w:pPr>
      <w:r w:rsidRPr="003E3AA2">
        <w:rPr>
          <w:rStyle w:val="a5"/>
          <w:b w:val="0"/>
          <w:bdr w:val="none" w:sz="0" w:space="0" w:color="auto" w:frame="1"/>
        </w:rPr>
        <w:t>Доктор искусствоведения, 1992</w:t>
      </w:r>
    </w:p>
    <w:p w:rsidR="003E3AA2" w:rsidRPr="003E3AA2" w:rsidRDefault="003E3AA2" w:rsidP="003E3AA2">
      <w:pPr>
        <w:pStyle w:val="a4"/>
        <w:spacing w:before="0" w:beforeAutospacing="0" w:after="0" w:afterAutospacing="0"/>
        <w:rPr>
          <w:b/>
        </w:rPr>
      </w:pPr>
      <w:r w:rsidRPr="003E3AA2">
        <w:rPr>
          <w:rStyle w:val="a3"/>
          <w:b/>
          <w:bdr w:val="none" w:sz="0" w:space="0" w:color="auto" w:frame="1"/>
        </w:rPr>
        <w:t>Ученое звание:</w:t>
      </w:r>
    </w:p>
    <w:p w:rsidR="003E3AA2" w:rsidRPr="003E3AA2" w:rsidRDefault="003E3AA2" w:rsidP="003E3AA2">
      <w:pPr>
        <w:pStyle w:val="a4"/>
        <w:spacing w:before="0" w:beforeAutospacing="0" w:after="0" w:afterAutospacing="0"/>
      </w:pPr>
      <w:r w:rsidRPr="003E3AA2">
        <w:rPr>
          <w:rStyle w:val="a5"/>
          <w:b w:val="0"/>
          <w:bdr w:val="none" w:sz="0" w:space="0" w:color="auto" w:frame="1"/>
        </w:rPr>
        <w:t xml:space="preserve">Профессор, </w:t>
      </w:r>
      <w:proofErr w:type="gramStart"/>
      <w:r w:rsidRPr="003E3AA2">
        <w:rPr>
          <w:rStyle w:val="a5"/>
          <w:b w:val="0"/>
          <w:bdr w:val="none" w:sz="0" w:space="0" w:color="auto" w:frame="1"/>
        </w:rPr>
        <w:t>ПР</w:t>
      </w:r>
      <w:proofErr w:type="gramEnd"/>
      <w:r w:rsidRPr="003E3AA2">
        <w:rPr>
          <w:rStyle w:val="a5"/>
          <w:b w:val="0"/>
          <w:bdr w:val="none" w:sz="0" w:space="0" w:color="auto" w:frame="1"/>
        </w:rPr>
        <w:t xml:space="preserve"> № 000924 23.07.1992</w:t>
      </w:r>
    </w:p>
    <w:p w:rsidR="003E3AA2" w:rsidRPr="003E3AA2" w:rsidRDefault="003E3AA2" w:rsidP="003E3AA2">
      <w:pPr>
        <w:pStyle w:val="a4"/>
        <w:spacing w:before="0" w:beforeAutospacing="0" w:after="0" w:afterAutospacing="0"/>
        <w:rPr>
          <w:b/>
        </w:rPr>
      </w:pPr>
      <w:r w:rsidRPr="003E3AA2">
        <w:rPr>
          <w:rStyle w:val="a3"/>
          <w:b/>
          <w:bdr w:val="none" w:sz="0" w:space="0" w:color="auto" w:frame="1"/>
        </w:rPr>
        <w:t>Занимаемая должность:</w:t>
      </w:r>
    </w:p>
    <w:p w:rsidR="003E3AA2" w:rsidRPr="003E3AA2" w:rsidRDefault="003E3AA2" w:rsidP="003E3AA2">
      <w:pPr>
        <w:pStyle w:val="a4"/>
        <w:spacing w:before="0" w:beforeAutospacing="0" w:after="0" w:afterAutospacing="0"/>
      </w:pPr>
      <w:r w:rsidRPr="003E3AA2">
        <w:rPr>
          <w:rStyle w:val="a5"/>
          <w:b w:val="0"/>
          <w:bdr w:val="none" w:sz="0" w:space="0" w:color="auto" w:frame="1"/>
        </w:rPr>
        <w:t>Профессор, 29.03.1989</w:t>
      </w:r>
    </w:p>
    <w:p w:rsidR="003E3AA2" w:rsidRPr="003E3AA2" w:rsidRDefault="003E3AA2" w:rsidP="003E3AA2">
      <w:pPr>
        <w:pStyle w:val="a4"/>
        <w:spacing w:before="0" w:beforeAutospacing="0" w:after="0" w:afterAutospacing="0"/>
      </w:pPr>
      <w:r w:rsidRPr="003E3AA2">
        <w:rPr>
          <w:rStyle w:val="a5"/>
          <w:b w:val="0"/>
          <w:bdr w:val="none" w:sz="0" w:space="0" w:color="auto" w:frame="1"/>
        </w:rPr>
        <w:t>Академик Российской академии естествознания, 2004</w:t>
      </w:r>
    </w:p>
    <w:p w:rsidR="003E3AA2" w:rsidRPr="003E3AA2" w:rsidRDefault="003E3AA2" w:rsidP="003E3AA2">
      <w:pPr>
        <w:pStyle w:val="last"/>
        <w:spacing w:before="0" w:beforeAutospacing="0" w:after="0" w:afterAutospacing="0"/>
        <w:rPr>
          <w:sz w:val="21"/>
          <w:szCs w:val="21"/>
        </w:rPr>
      </w:pPr>
      <w:r w:rsidRPr="003E3AA2">
        <w:rPr>
          <w:rStyle w:val="a5"/>
          <w:b w:val="0"/>
          <w:bdr w:val="none" w:sz="0" w:space="0" w:color="auto" w:frame="1"/>
        </w:rPr>
        <w:t xml:space="preserve">Председатель </w:t>
      </w:r>
      <w:proofErr w:type="gramStart"/>
      <w:r w:rsidRPr="003E3AA2">
        <w:rPr>
          <w:rStyle w:val="a5"/>
          <w:b w:val="0"/>
          <w:bdr w:val="none" w:sz="0" w:space="0" w:color="auto" w:frame="1"/>
        </w:rPr>
        <w:t>правления Ростовской организации Союза композиторов России</w:t>
      </w:r>
      <w:proofErr w:type="gramEnd"/>
    </w:p>
    <w:p w:rsidR="003E3AA2" w:rsidRDefault="003E3AA2" w:rsidP="003E3AA2">
      <w:pPr>
        <w:spacing w:line="276" w:lineRule="auto"/>
        <w:ind w:firstLine="708"/>
        <w:jc w:val="both"/>
        <w:rPr>
          <w:rStyle w:val="a3"/>
          <w:i w:val="0"/>
        </w:rPr>
      </w:pPr>
    </w:p>
    <w:p w:rsidR="00D941CF" w:rsidRPr="00D941CF" w:rsidRDefault="00D941CF" w:rsidP="00D941CF">
      <w:pPr>
        <w:spacing w:line="276" w:lineRule="auto"/>
        <w:ind w:firstLine="708"/>
        <w:jc w:val="center"/>
        <w:rPr>
          <w:rStyle w:val="a3"/>
          <w:b/>
          <w:i w:val="0"/>
        </w:rPr>
      </w:pPr>
      <w:r w:rsidRPr="00D941CF">
        <w:rPr>
          <w:rStyle w:val="a3"/>
          <w:b/>
          <w:i w:val="0"/>
        </w:rPr>
        <w:t>Профессиональный путь</w:t>
      </w:r>
    </w:p>
    <w:p w:rsidR="003E3AA2" w:rsidRPr="006C664E" w:rsidRDefault="003E3AA2" w:rsidP="003E3AA2">
      <w:pPr>
        <w:spacing w:line="276" w:lineRule="auto"/>
        <w:ind w:firstLine="708"/>
        <w:jc w:val="both"/>
      </w:pPr>
      <w:r w:rsidRPr="00C44683">
        <w:t xml:space="preserve">Учился </w:t>
      </w:r>
      <w:r>
        <w:t xml:space="preserve">в Свердловском музыкальном училище им. </w:t>
      </w:r>
      <w:proofErr w:type="spellStart"/>
      <w:r>
        <w:t>П.И.Чайковского</w:t>
      </w:r>
      <w:proofErr w:type="spellEnd"/>
      <w:r>
        <w:t xml:space="preserve">, </w:t>
      </w:r>
      <w:r w:rsidRPr="00C44683">
        <w:t xml:space="preserve">в Новосибирской консерватории им. </w:t>
      </w:r>
      <w:proofErr w:type="spellStart"/>
      <w:r w:rsidRPr="00C44683">
        <w:t>М.И.Глинки</w:t>
      </w:r>
      <w:proofErr w:type="spellEnd"/>
      <w:r>
        <w:t>,</w:t>
      </w:r>
      <w:r w:rsidRPr="00C44683">
        <w:t xml:space="preserve"> </w:t>
      </w:r>
      <w:r>
        <w:t>а затем в</w:t>
      </w:r>
      <w:r w:rsidRPr="00C44683">
        <w:t xml:space="preserve"> Ростовском музыкально-педагогическом институте</w:t>
      </w:r>
      <w:r>
        <w:t xml:space="preserve"> (впоследствии </w:t>
      </w:r>
      <w:r w:rsidRPr="00C44683">
        <w:t xml:space="preserve">Ростовской </w:t>
      </w:r>
      <w:r>
        <w:t>государственной</w:t>
      </w:r>
      <w:r w:rsidRPr="00C44683">
        <w:t xml:space="preserve"> консерватори</w:t>
      </w:r>
      <w:r>
        <w:t xml:space="preserve">и им. </w:t>
      </w:r>
      <w:proofErr w:type="spellStart"/>
      <w:r>
        <w:t>С.В.Рахманинова</w:t>
      </w:r>
      <w:proofErr w:type="spellEnd"/>
      <w:r>
        <w:t>).</w:t>
      </w:r>
      <w:r w:rsidRPr="00C44683">
        <w:t xml:space="preserve"> </w:t>
      </w:r>
      <w:r>
        <w:t xml:space="preserve">Окончил его в 1968 году (класс </w:t>
      </w:r>
      <w:proofErr w:type="spellStart"/>
      <w:r>
        <w:t>Л.Я.Хинчин</w:t>
      </w:r>
      <w:proofErr w:type="spellEnd"/>
      <w:r>
        <w:t xml:space="preserve">), </w:t>
      </w:r>
      <w:r w:rsidRPr="00C44683">
        <w:t xml:space="preserve">является его первым выпускником (диплом №1). </w:t>
      </w:r>
      <w:proofErr w:type="gramStart"/>
      <w:r>
        <w:t>Обучался в</w:t>
      </w:r>
      <w:r w:rsidRPr="00C44683">
        <w:t xml:space="preserve"> аспирантур</w:t>
      </w:r>
      <w:r>
        <w:t>е</w:t>
      </w:r>
      <w:r w:rsidRPr="00C44683">
        <w:t xml:space="preserve"> Ленинградского государственного института театра, музыки и кинематографии</w:t>
      </w:r>
      <w:r>
        <w:t xml:space="preserve"> (кандидатская диссертация «Традиции Мусоргского в творчестве Шостаковича, научный руководитель </w:t>
      </w:r>
      <w:proofErr w:type="spellStart"/>
      <w:r>
        <w:t>А.Н.Сохор</w:t>
      </w:r>
      <w:proofErr w:type="spellEnd"/>
      <w:r>
        <w:t>; 1973)</w:t>
      </w:r>
      <w:r w:rsidRPr="00C44683">
        <w:t xml:space="preserve"> и</w:t>
      </w:r>
      <w:r>
        <w:t xml:space="preserve"> в</w:t>
      </w:r>
      <w:r w:rsidRPr="00C44683">
        <w:t xml:space="preserve"> докторантур</w:t>
      </w:r>
      <w:r>
        <w:t>е</w:t>
      </w:r>
      <w:r w:rsidRPr="00C44683">
        <w:t xml:space="preserve"> </w:t>
      </w:r>
      <w:r w:rsidRPr="006C664E">
        <w:t xml:space="preserve">Московской </w:t>
      </w:r>
      <w:r>
        <w:t xml:space="preserve">государственной </w:t>
      </w:r>
      <w:r w:rsidRPr="006C664E">
        <w:t>консерватории</w:t>
      </w:r>
      <w:r>
        <w:t xml:space="preserve"> им. </w:t>
      </w:r>
      <w:proofErr w:type="spellStart"/>
      <w:r>
        <w:t>П.И.Чайковского</w:t>
      </w:r>
      <w:proofErr w:type="spellEnd"/>
      <w:r>
        <w:t xml:space="preserve"> (научный консультант </w:t>
      </w:r>
      <w:proofErr w:type="spellStart"/>
      <w:r>
        <w:t>М.Е.Тараканов</w:t>
      </w:r>
      <w:proofErr w:type="spellEnd"/>
      <w:r>
        <w:t>)</w:t>
      </w:r>
      <w:r w:rsidRPr="006C664E">
        <w:t>, где защитил докторскую диссертаци</w:t>
      </w:r>
      <w:r>
        <w:t>ю</w:t>
      </w:r>
      <w:r w:rsidRPr="006C664E">
        <w:t xml:space="preserve"> </w:t>
      </w:r>
      <w:r>
        <w:t>«</w:t>
      </w:r>
      <w:r w:rsidRPr="006C664E">
        <w:t>Проблем</w:t>
      </w:r>
      <w:r>
        <w:t>ы</w:t>
      </w:r>
      <w:r w:rsidRPr="006C664E">
        <w:t xml:space="preserve"> взаимодействия академическ</w:t>
      </w:r>
      <w:r>
        <w:t>их</w:t>
      </w:r>
      <w:r w:rsidRPr="006C664E">
        <w:t xml:space="preserve"> и массов</w:t>
      </w:r>
      <w:r>
        <w:t>ых жанров</w:t>
      </w:r>
      <w:r w:rsidRPr="006C664E">
        <w:t xml:space="preserve"> в современной </w:t>
      </w:r>
      <w:r>
        <w:t>советской музыке» (1991)</w:t>
      </w:r>
      <w:r w:rsidRPr="006C664E">
        <w:t>.</w:t>
      </w:r>
      <w:proofErr w:type="gramEnd"/>
    </w:p>
    <w:p w:rsidR="003E3AA2" w:rsidRDefault="003E3AA2" w:rsidP="003E3AA2">
      <w:pPr>
        <w:spacing w:line="276" w:lineRule="auto"/>
        <w:ind w:firstLine="708"/>
        <w:jc w:val="both"/>
      </w:pPr>
      <w:r>
        <w:t xml:space="preserve">С 1968 года преподает в Ростовской консерватории, с 1986 по 2016 годы заведует кафедрой истории музыки, среди его многочисленных учеников профессора, доценты и преподаватели вузов России, педагоги музыкальных колледжей, лекторы-музыковеды филармоний, музыкальные редакторы радио и телевидения, многие из них удостоены ученых и почетных званий. </w:t>
      </w:r>
    </w:p>
    <w:p w:rsidR="003E3AA2" w:rsidRDefault="003E3AA2" w:rsidP="003E3AA2">
      <w:pPr>
        <w:spacing w:line="276" w:lineRule="auto"/>
        <w:ind w:firstLine="708"/>
        <w:jc w:val="both"/>
      </w:pPr>
      <w:proofErr w:type="gramStart"/>
      <w:r>
        <w:t>Являясь с 1991</w:t>
      </w:r>
      <w:r w:rsidRPr="001D3C4C">
        <w:t xml:space="preserve"> </w:t>
      </w:r>
      <w:r>
        <w:t>по 1999 и с 2002 по 2010 гг. проректором по научной и концертной работе Ростовской консерватории</w:t>
      </w:r>
      <w:r w:rsidRPr="006C664E">
        <w:t xml:space="preserve">, </w:t>
      </w:r>
      <w:r>
        <w:t xml:space="preserve">а с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председателем Ростовской организации Союза композиторов России, стал</w:t>
      </w:r>
      <w:r w:rsidRPr="006C664E">
        <w:t xml:space="preserve"> организатор</w:t>
      </w:r>
      <w:r>
        <w:t>ом</w:t>
      </w:r>
      <w:r w:rsidRPr="006C664E">
        <w:t xml:space="preserve"> многих фестивалей и конференций</w:t>
      </w:r>
      <w:r>
        <w:t xml:space="preserve">, в том числе </w:t>
      </w:r>
      <w:r w:rsidRPr="006C664E">
        <w:t>международн</w:t>
      </w:r>
      <w:r>
        <w:t>ых,</w:t>
      </w:r>
      <w:r w:rsidRPr="006C664E">
        <w:t xml:space="preserve"> таких как «Моцарт – Прокофьев», «Рахманиновские дня в </w:t>
      </w:r>
      <w:r w:rsidRPr="006C664E">
        <w:lastRenderedPageBreak/>
        <w:t>Ростове», «Рахманинов в художественной культуре его времени», «Бытовая музыкальная культура: история и современность», «Музыкальный</w:t>
      </w:r>
      <w:proofErr w:type="gramEnd"/>
      <w:r w:rsidRPr="006C664E">
        <w:t xml:space="preserve"> мир романтизма», «Искусство на рубежах веков», «Музыка и музыкант в меняющемся социокультурном пространстве», «Моцарт и </w:t>
      </w:r>
      <w:proofErr w:type="spellStart"/>
      <w:r w:rsidRPr="006C664E">
        <w:t>моцартианство</w:t>
      </w:r>
      <w:proofErr w:type="spellEnd"/>
      <w:r w:rsidRPr="006C664E">
        <w:t>», «Оперный театр: вчера, сегодня, завтра», «Композиторы «второго ряда» в историко-культурном процессе»</w:t>
      </w:r>
      <w:r>
        <w:t xml:space="preserve">, </w:t>
      </w:r>
      <w:r>
        <w:rPr>
          <w:rStyle w:val="a3"/>
          <w:i w:val="0"/>
        </w:rPr>
        <w:t xml:space="preserve">«Музыка и молодежь», </w:t>
      </w:r>
      <w:r w:rsidRPr="006C664E">
        <w:rPr>
          <w:rStyle w:val="a3"/>
          <w:i w:val="0"/>
        </w:rPr>
        <w:t>«Отцы и дети: музыкальное будущее России».</w:t>
      </w:r>
      <w:r>
        <w:t xml:space="preserve"> Инициатор открытия в 1994 году в Ростовской консерватории диссертационного совета и его бессменный председатель.</w:t>
      </w:r>
    </w:p>
    <w:p w:rsidR="00D941CF" w:rsidRPr="00D941CF" w:rsidRDefault="00D941CF" w:rsidP="00D941CF">
      <w:pPr>
        <w:spacing w:line="276" w:lineRule="auto"/>
        <w:ind w:firstLine="708"/>
        <w:jc w:val="center"/>
        <w:rPr>
          <w:b/>
        </w:rPr>
      </w:pPr>
      <w:r w:rsidRPr="00D941CF">
        <w:rPr>
          <w:b/>
        </w:rPr>
        <w:t xml:space="preserve">Научная </w:t>
      </w:r>
      <w:r w:rsidR="007F06A8">
        <w:rPr>
          <w:b/>
        </w:rPr>
        <w:t xml:space="preserve">и учебно-методическая </w:t>
      </w:r>
      <w:bookmarkStart w:id="0" w:name="_GoBack"/>
      <w:bookmarkEnd w:id="0"/>
      <w:r w:rsidRPr="00D941CF">
        <w:rPr>
          <w:b/>
        </w:rPr>
        <w:t>деятельность</w:t>
      </w:r>
    </w:p>
    <w:p w:rsidR="003E3AA2" w:rsidRPr="006C664E" w:rsidRDefault="003E3AA2" w:rsidP="003E3AA2">
      <w:pPr>
        <w:spacing w:line="276" w:lineRule="auto"/>
        <w:ind w:firstLine="708"/>
        <w:jc w:val="both"/>
      </w:pPr>
      <w:r w:rsidRPr="006C664E">
        <w:t>А.М.</w:t>
      </w:r>
      <w:r w:rsidR="00D941CF">
        <w:t> </w:t>
      </w:r>
      <w:proofErr w:type="spellStart"/>
      <w:r w:rsidRPr="006C664E">
        <w:t>Цукер</w:t>
      </w:r>
      <w:proofErr w:type="spellEnd"/>
      <w:r w:rsidRPr="006C664E">
        <w:t xml:space="preserve"> – автор </w:t>
      </w:r>
      <w:r>
        <w:t>более</w:t>
      </w:r>
      <w:r w:rsidRPr="006C664E">
        <w:t xml:space="preserve"> 200 научных работ, опубликованных в Кембридже, Лондоне, Нюрнберге, </w:t>
      </w:r>
      <w:r>
        <w:t>Киеве, Харькове, Москве, Ленинграде - Санкт-Петербурге</w:t>
      </w:r>
      <w:r w:rsidRPr="000F6EFE">
        <w:t>,</w:t>
      </w:r>
      <w:r>
        <w:t xml:space="preserve"> Ростове-на-Дону, Нижнем Новгороде, Саратове и др.</w:t>
      </w:r>
      <w:r w:rsidRPr="006C664E">
        <w:t xml:space="preserve"> В числе его работ  монографии</w:t>
      </w:r>
      <w:r>
        <w:t xml:space="preserve"> </w:t>
      </w:r>
      <w:r w:rsidRPr="006C664E">
        <w:t xml:space="preserve">о творчестве известных российских композиторов: </w:t>
      </w:r>
      <w:proofErr w:type="gramStart"/>
      <w:r>
        <w:t xml:space="preserve">Николая </w:t>
      </w:r>
      <w:proofErr w:type="spellStart"/>
      <w:r>
        <w:t>Ракова</w:t>
      </w:r>
      <w:proofErr w:type="spellEnd"/>
      <w:r>
        <w:t>,</w:t>
      </w:r>
      <w:r w:rsidRPr="006C664E">
        <w:t xml:space="preserve"> </w:t>
      </w:r>
      <w:proofErr w:type="spellStart"/>
      <w:r w:rsidRPr="006C664E">
        <w:t>Микаэла</w:t>
      </w:r>
      <w:proofErr w:type="spellEnd"/>
      <w:r w:rsidRPr="006C664E">
        <w:t xml:space="preserve"> Таривердиева, Григория Фрида</w:t>
      </w:r>
      <w:r>
        <w:t xml:space="preserve">, </w:t>
      </w:r>
      <w:r w:rsidRPr="006C664E">
        <w:t>книги «И рок, и симфония», «Единый мир музыки»,</w:t>
      </w:r>
      <w:r>
        <w:t xml:space="preserve"> «Отечественная массовая музыка: 1960 – 1990»,</w:t>
      </w:r>
      <w:r w:rsidRPr="006C664E">
        <w:t xml:space="preserve"> «Драматургия Пушкина в русской оперной классике»</w:t>
      </w:r>
      <w:r>
        <w:t xml:space="preserve">, «Музыковедение и жизнь», статьи посвященные творчеству Даргомыжского, Мусоргского, Римского-Корсакова, Рахманинова, Прокофьева, Шостаковича, </w:t>
      </w:r>
      <w:proofErr w:type="spellStart"/>
      <w:r>
        <w:t>Шнитке</w:t>
      </w:r>
      <w:proofErr w:type="spellEnd"/>
      <w:r>
        <w:t xml:space="preserve">, ростовских композиторов А. Артамонова, А. </w:t>
      </w:r>
      <w:proofErr w:type="spellStart"/>
      <w:r>
        <w:t>Кусякова</w:t>
      </w:r>
      <w:proofErr w:type="spellEnd"/>
      <w:r>
        <w:t xml:space="preserve">, В. </w:t>
      </w:r>
      <w:proofErr w:type="spellStart"/>
      <w:r>
        <w:t>Ходоша</w:t>
      </w:r>
      <w:proofErr w:type="spellEnd"/>
      <w:r w:rsidRPr="006C664E">
        <w:t>.</w:t>
      </w:r>
      <w:proofErr w:type="gramEnd"/>
      <w:r w:rsidRPr="006C664E">
        <w:t xml:space="preserve"> </w:t>
      </w:r>
      <w:proofErr w:type="gramStart"/>
      <w:r>
        <w:t>Н</w:t>
      </w:r>
      <w:r w:rsidRPr="00C44683">
        <w:t>аучная деятельность</w:t>
      </w:r>
      <w:r>
        <w:t xml:space="preserve"> </w:t>
      </w:r>
      <w:proofErr w:type="spellStart"/>
      <w:r>
        <w:t>Цукера</w:t>
      </w:r>
      <w:proofErr w:type="spellEnd"/>
      <w:r w:rsidRPr="00C44683">
        <w:t xml:space="preserve"> отличается широтой и разнообразием</w:t>
      </w:r>
      <w:r>
        <w:t xml:space="preserve"> –</w:t>
      </w:r>
      <w:r w:rsidRPr="00C44683">
        <w:t xml:space="preserve"> от исследований отечественной </w:t>
      </w:r>
      <w:r>
        <w:t xml:space="preserve">музыкальной </w:t>
      </w:r>
      <w:r w:rsidRPr="00C44683">
        <w:t>классики,</w:t>
      </w:r>
      <w:r>
        <w:t xml:space="preserve"> </w:t>
      </w:r>
      <w:r w:rsidRPr="00C44683">
        <w:t xml:space="preserve">до работ, посвященных </w:t>
      </w:r>
      <w:r>
        <w:t xml:space="preserve">массовым музыкальным жанрам: </w:t>
      </w:r>
      <w:r w:rsidRPr="00C44683">
        <w:t>рок-музыке, авторской песне, рок-опере</w:t>
      </w:r>
      <w:r>
        <w:t>,</w:t>
      </w:r>
      <w:r w:rsidRPr="00C44683">
        <w:t xml:space="preserve"> мюзиклу</w:t>
      </w:r>
      <w:r>
        <w:t xml:space="preserve"> и др</w:t>
      </w:r>
      <w:r w:rsidRPr="00C44683">
        <w:t>.</w:t>
      </w:r>
      <w:r>
        <w:t xml:space="preserve"> </w:t>
      </w:r>
      <w:r w:rsidRPr="006C664E">
        <w:t xml:space="preserve">Он – один из авторов учебника «Истории современной отечественной музыки», выпущенного Московской консерваторией, редактор-составитель многих научных изданий, создатель и </w:t>
      </w:r>
      <w:r>
        <w:t xml:space="preserve">с 2004 по 2009 гг. </w:t>
      </w:r>
      <w:r w:rsidRPr="006C664E">
        <w:t>главный редактор Южно-Российского музыкального альманаха</w:t>
      </w:r>
      <w:r>
        <w:t xml:space="preserve">, </w:t>
      </w:r>
      <w:r w:rsidRPr="006C664E">
        <w:t>участник многочисленных симпозиумов, конференций, научных семинаров и</w:t>
      </w:r>
      <w:proofErr w:type="gramEnd"/>
      <w:r w:rsidRPr="006C664E">
        <w:t xml:space="preserve"> мастер-классов на территории России </w:t>
      </w:r>
      <w:r>
        <w:t>(</w:t>
      </w:r>
      <w:r w:rsidRPr="006C664E">
        <w:t xml:space="preserve">от Санкт-Петербурга до </w:t>
      </w:r>
      <w:r>
        <w:t xml:space="preserve">Красноярска и </w:t>
      </w:r>
      <w:r w:rsidRPr="006C664E">
        <w:t>Салехарда</w:t>
      </w:r>
      <w:r>
        <w:t>)</w:t>
      </w:r>
      <w:r w:rsidRPr="006C664E">
        <w:t>,</w:t>
      </w:r>
      <w:r>
        <w:t xml:space="preserve"> в Украине, Белоруссии, Молдове. Является членом редколлегий и редсоветов ряда научных журналов страны: «Музыкальная академия» (Москва), </w:t>
      </w:r>
      <w:r w:rsidRPr="00195026">
        <w:rPr>
          <w:color w:val="333333"/>
        </w:rPr>
        <w:t xml:space="preserve">«Искусство музыки. </w:t>
      </w:r>
      <w:proofErr w:type="gramStart"/>
      <w:r w:rsidRPr="00195026">
        <w:rPr>
          <w:color w:val="333333"/>
        </w:rPr>
        <w:t xml:space="preserve">Теория и история» </w:t>
      </w:r>
      <w:r>
        <w:rPr>
          <w:color w:val="333333"/>
        </w:rPr>
        <w:t>(</w:t>
      </w:r>
      <w:r w:rsidRPr="00195026">
        <w:rPr>
          <w:color w:val="333333"/>
        </w:rPr>
        <w:t>ГИИ</w:t>
      </w:r>
      <w:r>
        <w:rPr>
          <w:color w:val="333333"/>
        </w:rPr>
        <w:t>,</w:t>
      </w:r>
      <w:r w:rsidRPr="00195026">
        <w:rPr>
          <w:color w:val="333333"/>
        </w:rPr>
        <w:t xml:space="preserve"> Москва</w:t>
      </w:r>
      <w:r>
        <w:rPr>
          <w:color w:val="333333"/>
        </w:rPr>
        <w:t>),</w:t>
      </w:r>
      <w:r w:rsidRPr="00195026">
        <w:t xml:space="preserve"> </w:t>
      </w:r>
      <w:r w:rsidRPr="00195026">
        <w:rPr>
          <w:color w:val="000000"/>
        </w:rPr>
        <w:t>«</w:t>
      </w:r>
      <w:proofErr w:type="spellStart"/>
      <w:r w:rsidRPr="00195026">
        <w:rPr>
          <w:color w:val="000000"/>
        </w:rPr>
        <w:t>Медиамузыка</w:t>
      </w:r>
      <w:proofErr w:type="spellEnd"/>
      <w:r w:rsidRPr="00195026">
        <w:rPr>
          <w:color w:val="000000"/>
        </w:rPr>
        <w:t xml:space="preserve">» </w:t>
      </w:r>
      <w:r>
        <w:rPr>
          <w:color w:val="000000"/>
        </w:rPr>
        <w:t>(</w:t>
      </w:r>
      <w:r w:rsidRPr="00195026">
        <w:rPr>
          <w:color w:val="000000"/>
        </w:rPr>
        <w:t>Москва</w:t>
      </w:r>
      <w:r>
        <w:rPr>
          <w:color w:val="000000"/>
        </w:rPr>
        <w:t>),</w:t>
      </w:r>
      <w:r w:rsidRPr="00195026">
        <w:rPr>
          <w:spacing w:val="2"/>
          <w:lang w:eastAsia="ar-SA"/>
        </w:rPr>
        <w:t xml:space="preserve"> «Вестник музыкальной науки» </w:t>
      </w:r>
      <w:r>
        <w:rPr>
          <w:spacing w:val="2"/>
          <w:lang w:eastAsia="ar-SA"/>
        </w:rPr>
        <w:t>(</w:t>
      </w:r>
      <w:r w:rsidRPr="00195026">
        <w:rPr>
          <w:spacing w:val="2"/>
          <w:lang w:eastAsia="ar-SA"/>
        </w:rPr>
        <w:t>НГК им. М. Глинки, Новосибирск</w:t>
      </w:r>
      <w:r>
        <w:rPr>
          <w:spacing w:val="2"/>
          <w:lang w:eastAsia="ar-SA"/>
        </w:rPr>
        <w:t xml:space="preserve">), </w:t>
      </w:r>
      <w:r w:rsidRPr="00195026">
        <w:rPr>
          <w:spacing w:val="2"/>
          <w:lang w:eastAsia="ar-SA"/>
        </w:rPr>
        <w:t xml:space="preserve">«Искусствознание: теория, история, практика» </w:t>
      </w:r>
      <w:r>
        <w:rPr>
          <w:spacing w:val="2"/>
          <w:lang w:eastAsia="ar-SA"/>
        </w:rPr>
        <w:t>(</w:t>
      </w:r>
      <w:proofErr w:type="spellStart"/>
      <w:r w:rsidRPr="00195026">
        <w:t>ЮУрГИИ</w:t>
      </w:r>
      <w:proofErr w:type="spellEnd"/>
      <w:r w:rsidRPr="00195026">
        <w:t xml:space="preserve"> им. П. Чайковского, </w:t>
      </w:r>
      <w:r w:rsidRPr="00195026">
        <w:rPr>
          <w:spacing w:val="2"/>
          <w:lang w:eastAsia="ar-SA"/>
        </w:rPr>
        <w:t>Челябинск</w:t>
      </w:r>
      <w:r>
        <w:rPr>
          <w:spacing w:val="2"/>
          <w:lang w:eastAsia="ar-SA"/>
        </w:rPr>
        <w:t>),</w:t>
      </w:r>
      <w:r w:rsidRPr="00195026">
        <w:rPr>
          <w:color w:val="000000"/>
        </w:rPr>
        <w:t xml:space="preserve"> «Проблемы музыкальной науки» </w:t>
      </w:r>
      <w:r>
        <w:rPr>
          <w:color w:val="000000"/>
        </w:rPr>
        <w:t>(</w:t>
      </w:r>
      <w:r w:rsidRPr="00195026">
        <w:rPr>
          <w:color w:val="000000"/>
        </w:rPr>
        <w:t>Уфа</w:t>
      </w:r>
      <w:r>
        <w:rPr>
          <w:color w:val="000000"/>
        </w:rPr>
        <w:t>) и др</w:t>
      </w:r>
      <w:r w:rsidRPr="00195026">
        <w:rPr>
          <w:color w:val="000000"/>
        </w:rPr>
        <w:t>.</w:t>
      </w:r>
      <w:proofErr w:type="gramEnd"/>
    </w:p>
    <w:p w:rsidR="00D941CF" w:rsidRPr="00D941CF" w:rsidRDefault="00D941CF" w:rsidP="00D941CF">
      <w:pPr>
        <w:spacing w:line="276" w:lineRule="auto"/>
        <w:ind w:firstLine="708"/>
        <w:jc w:val="center"/>
        <w:rPr>
          <w:b/>
        </w:rPr>
      </w:pPr>
      <w:r w:rsidRPr="00D941CF">
        <w:rPr>
          <w:b/>
        </w:rPr>
        <w:t>Педагогическая деятельность</w:t>
      </w:r>
    </w:p>
    <w:p w:rsidR="003E3AA2" w:rsidRPr="00C44683" w:rsidRDefault="003E3AA2" w:rsidP="003E3AA2">
      <w:pPr>
        <w:spacing w:line="276" w:lineRule="auto"/>
        <w:ind w:firstLine="708"/>
        <w:jc w:val="both"/>
      </w:pPr>
      <w:proofErr w:type="spellStart"/>
      <w:r>
        <w:t>А.М.Цукер</w:t>
      </w:r>
      <w:proofErr w:type="spellEnd"/>
      <w:r>
        <w:t xml:space="preserve"> совмещает научную и педагогическую деятельность с </w:t>
      </w:r>
      <w:proofErr w:type="gramStart"/>
      <w:r>
        <w:t>критико-журналистской</w:t>
      </w:r>
      <w:proofErr w:type="gramEnd"/>
      <w:r>
        <w:t xml:space="preserve">, филармонической, просветительской. Он – постоянный ведущий многочисленных камерных и симфонических концертов, участник многих филармонических, телевизионных и радиопрограмм, создатель и в течение 35 лет (1977-2012) бессменный руководитель Ростовского музыкального клуба. В деятельности клуба участвовали видные отечественные композиторы и исполнители: </w:t>
      </w:r>
      <w:proofErr w:type="spellStart"/>
      <w:r>
        <w:t>Микаэл</w:t>
      </w:r>
      <w:proofErr w:type="spellEnd"/>
      <w:r>
        <w:t xml:space="preserve"> Таривердиев, Эдисон Денисов, Борис Тищенко, Валерий Гаврилин, Сергей Слонимский, Дмитрий Башкиров, Сергей Яковенко, Алексей </w:t>
      </w:r>
      <w:proofErr w:type="spellStart"/>
      <w:r>
        <w:t>Скавронский</w:t>
      </w:r>
      <w:proofErr w:type="spellEnd"/>
      <w:r>
        <w:t xml:space="preserve">, Алексей Любимов, Наум </w:t>
      </w:r>
      <w:proofErr w:type="spellStart"/>
      <w:r>
        <w:t>Штаркман</w:t>
      </w:r>
      <w:proofErr w:type="spellEnd"/>
      <w:r>
        <w:t>, Игорь Ойстрах, Игорь Бриль, Дмитрий Покровский, Дмитрий Журавлев, Яков Смоленский и др.</w:t>
      </w:r>
      <w:r w:rsidRPr="00C44683">
        <w:t xml:space="preserve"> </w:t>
      </w:r>
    </w:p>
    <w:p w:rsidR="00C03AB5" w:rsidRDefault="00D941CF" w:rsidP="00D941CF">
      <w:pPr>
        <w:jc w:val="center"/>
        <w:rPr>
          <w:b/>
        </w:rPr>
      </w:pPr>
      <w:r w:rsidRPr="00D941CF">
        <w:rPr>
          <w:b/>
        </w:rPr>
        <w:t>Общественная деятельность</w:t>
      </w:r>
    </w:p>
    <w:p w:rsidR="00D941CF" w:rsidRDefault="00D941CF" w:rsidP="00D941CF">
      <w:pPr>
        <w:spacing w:after="200" w:line="276" w:lineRule="auto"/>
        <w:ind w:firstLine="360"/>
        <w:jc w:val="both"/>
        <w:rPr>
          <w:rFonts w:eastAsia="Calibri"/>
          <w:color w:val="000000"/>
        </w:rPr>
      </w:pPr>
      <w:r w:rsidRPr="00D941CF">
        <w:rPr>
          <w:rFonts w:eastAsia="Calibri"/>
          <w:color w:val="000000"/>
        </w:rPr>
        <w:t xml:space="preserve">Организатор образовательной программы для музыковедов и композиторов на смене «Молодые композиторы, музыканты и хореографы» Всероссийского молодежного образовательного форума «Таврида». Республика Крым. </w:t>
      </w:r>
    </w:p>
    <w:p w:rsidR="00D941CF" w:rsidRDefault="00D941CF" w:rsidP="00D941CF">
      <w:pPr>
        <w:spacing w:after="200" w:line="276" w:lineRule="auto"/>
        <w:ind w:firstLine="360"/>
        <w:jc w:val="both"/>
        <w:rPr>
          <w:rFonts w:eastAsia="Calibri"/>
          <w:color w:val="000000"/>
        </w:rPr>
      </w:pPr>
      <w:r w:rsidRPr="00D941CF">
        <w:rPr>
          <w:rFonts w:eastAsia="Calibri"/>
          <w:color w:val="000000"/>
        </w:rPr>
        <w:lastRenderedPageBreak/>
        <w:t>Председатель жюри Второго международного</w:t>
      </w:r>
      <w:r w:rsidR="00F61383">
        <w:rPr>
          <w:rFonts w:eastAsia="Calibri"/>
          <w:color w:val="000000"/>
        </w:rPr>
        <w:t xml:space="preserve"> конкурса «Детство без границ» (г. </w:t>
      </w:r>
      <w:r w:rsidRPr="00D941CF">
        <w:rPr>
          <w:rFonts w:eastAsia="Calibri"/>
          <w:color w:val="000000"/>
        </w:rPr>
        <w:t>Ставро</w:t>
      </w:r>
      <w:r w:rsidR="00F61383">
        <w:rPr>
          <w:rFonts w:eastAsia="Calibri"/>
          <w:color w:val="000000"/>
        </w:rPr>
        <w:t>поль).</w:t>
      </w:r>
    </w:p>
    <w:p w:rsidR="00F61383" w:rsidRPr="00F61383" w:rsidRDefault="00F61383" w:rsidP="00F61383">
      <w:pPr>
        <w:shd w:val="clear" w:color="auto" w:fill="FFFFFF"/>
        <w:jc w:val="center"/>
        <w:outlineLvl w:val="3"/>
        <w:rPr>
          <w:lang w:eastAsia="ru-RU"/>
        </w:rPr>
      </w:pPr>
      <w:r w:rsidRPr="00F61383">
        <w:rPr>
          <w:b/>
          <w:bCs/>
          <w:lang w:eastAsia="ru-RU"/>
        </w:rPr>
        <w:t>Основные публикации</w:t>
      </w:r>
    </w:p>
    <w:p w:rsidR="00F61383" w:rsidRPr="00C43C49" w:rsidRDefault="00F61383" w:rsidP="00C43C49">
      <w:pPr>
        <w:ind w:firstLine="709"/>
        <w:jc w:val="both"/>
        <w:rPr>
          <w:rFonts w:eastAsia="PalatinoLinotype-Roman"/>
        </w:rPr>
      </w:pPr>
      <w:r w:rsidRPr="00C43C49">
        <w:rPr>
          <w:rFonts w:eastAsia="PalatinoLinotype-Roman"/>
          <w:b/>
        </w:rPr>
        <w:t>1. «Моцарт и Сальери» и «Борис Годунов» в творческой судьбе Н.А. Римского-Корсакова</w:t>
      </w:r>
      <w:r w:rsidRPr="00C43C49">
        <w:rPr>
          <w:rFonts w:eastAsia="PalatinoLinotype-Roman"/>
        </w:rPr>
        <w:t xml:space="preserve"> / А.М. </w:t>
      </w:r>
      <w:proofErr w:type="spellStart"/>
      <w:r w:rsidRPr="00C43C49">
        <w:rPr>
          <w:rFonts w:eastAsia="PalatinoLinotype-Roman"/>
        </w:rPr>
        <w:t>Цукер</w:t>
      </w:r>
      <w:proofErr w:type="spellEnd"/>
      <w:r w:rsidRPr="00C43C49">
        <w:rPr>
          <w:rFonts w:eastAsia="PalatinoLinotype-Roman"/>
        </w:rPr>
        <w:t xml:space="preserve"> //</w:t>
      </w:r>
      <w:r w:rsidRPr="00C43C49">
        <w:t xml:space="preserve"> </w:t>
      </w:r>
      <w:r w:rsidRPr="00C43C49">
        <w:rPr>
          <w:rFonts w:eastAsia="PalatinoLinotype-Roman"/>
        </w:rPr>
        <w:t xml:space="preserve">Мусоргский и Римский-Корсаков: две грани великого содружества. </w:t>
      </w:r>
      <w:r w:rsidR="00C43C49" w:rsidRPr="00C43C49">
        <w:rPr>
          <w:rFonts w:eastAsia="PalatinoLinotype-Roman"/>
        </w:rPr>
        <w:t xml:space="preserve">– </w:t>
      </w:r>
      <w:r w:rsidRPr="00C43C49">
        <w:rPr>
          <w:rFonts w:eastAsia="PalatinoLinotype-Roman"/>
        </w:rPr>
        <w:t>СПб</w:t>
      </w:r>
      <w:proofErr w:type="gramStart"/>
      <w:r w:rsidRPr="00C43C49">
        <w:rPr>
          <w:rFonts w:eastAsia="PalatinoLinotype-Roman"/>
        </w:rPr>
        <w:t xml:space="preserve">., </w:t>
      </w:r>
      <w:proofErr w:type="gramEnd"/>
      <w:r w:rsidRPr="00C43C49">
        <w:rPr>
          <w:rFonts w:eastAsia="PalatinoLinotype-Roman"/>
        </w:rPr>
        <w:t>Изд. СПб консерватории, 2016. – С.76-94.</w:t>
      </w:r>
    </w:p>
    <w:p w:rsidR="00F61383" w:rsidRPr="00C43C49" w:rsidRDefault="00F61383" w:rsidP="00C43C49">
      <w:pPr>
        <w:ind w:firstLine="709"/>
        <w:jc w:val="both"/>
        <w:rPr>
          <w:rFonts w:eastAsia="PalatinoLinotype-Roman"/>
        </w:rPr>
      </w:pPr>
      <w:r w:rsidRPr="00C43C49">
        <w:rPr>
          <w:rFonts w:eastAsia="PalatinoLinotype-Roman"/>
          <w:b/>
        </w:rPr>
        <w:t>2.</w:t>
      </w:r>
      <w:r w:rsidR="00C43C49" w:rsidRPr="00C43C49">
        <w:rPr>
          <w:b/>
        </w:rPr>
        <w:t xml:space="preserve"> </w:t>
      </w:r>
      <w:r w:rsidR="00C43C49" w:rsidRPr="00C43C49">
        <w:rPr>
          <w:rFonts w:eastAsia="PalatinoLinotype-Roman"/>
          <w:b/>
        </w:rPr>
        <w:t>Рахманинов в мире массовой музыки</w:t>
      </w:r>
      <w:r w:rsidR="00C43C49" w:rsidRPr="00C43C49">
        <w:rPr>
          <w:rFonts w:eastAsia="PalatinoLinotype-Roman"/>
        </w:rPr>
        <w:t xml:space="preserve"> / А.М. </w:t>
      </w:r>
      <w:proofErr w:type="spellStart"/>
      <w:r w:rsidR="00C43C49" w:rsidRPr="00C43C49">
        <w:rPr>
          <w:rFonts w:eastAsia="PalatinoLinotype-Roman"/>
        </w:rPr>
        <w:t>Цукер</w:t>
      </w:r>
      <w:proofErr w:type="spellEnd"/>
      <w:r w:rsidR="00C43C49" w:rsidRPr="00C43C49">
        <w:rPr>
          <w:rFonts w:eastAsia="PalatinoLinotype-Roman"/>
        </w:rPr>
        <w:t xml:space="preserve"> // Рахманинов и XXI век: прошлое и настоящее. – М., НИЦ Московской консерватории, 2016. – С. 187-199.</w:t>
      </w:r>
    </w:p>
    <w:p w:rsidR="00C43C49" w:rsidRPr="00C43C49" w:rsidRDefault="00C43C49" w:rsidP="00C43C49">
      <w:pPr>
        <w:ind w:firstLine="709"/>
        <w:jc w:val="both"/>
      </w:pPr>
      <w:r w:rsidRPr="00C43C49">
        <w:rPr>
          <w:rFonts w:eastAsia="PalatinoLinotype-Roman"/>
          <w:b/>
        </w:rPr>
        <w:t>3. Сергей Курехин в интерьере постмодернизма</w:t>
      </w:r>
      <w:r w:rsidRPr="00C43C49">
        <w:rPr>
          <w:rFonts w:eastAsia="PalatinoLinotype-Roman"/>
        </w:rPr>
        <w:t xml:space="preserve"> / А.М. </w:t>
      </w:r>
      <w:proofErr w:type="spellStart"/>
      <w:r w:rsidRPr="00C43C49">
        <w:rPr>
          <w:rFonts w:eastAsia="PalatinoLinotype-Roman"/>
        </w:rPr>
        <w:t>Цукер</w:t>
      </w:r>
      <w:proofErr w:type="spellEnd"/>
      <w:r w:rsidRPr="00C43C49">
        <w:rPr>
          <w:rFonts w:eastAsia="PalatinoLinotype-Roman"/>
        </w:rPr>
        <w:t xml:space="preserve"> // </w:t>
      </w:r>
      <w:r w:rsidRPr="00C43C49">
        <w:t>Музыкальная академия, 2016, №2. – С. 47-55.</w:t>
      </w:r>
    </w:p>
    <w:p w:rsidR="00C43C49" w:rsidRPr="00C43C49" w:rsidRDefault="00C43C49" w:rsidP="00C43C49">
      <w:pPr>
        <w:ind w:firstLine="709"/>
        <w:jc w:val="both"/>
      </w:pPr>
      <w:r w:rsidRPr="00C43C49">
        <w:rPr>
          <w:b/>
        </w:rPr>
        <w:t xml:space="preserve">4. Между </w:t>
      </w:r>
      <w:proofErr w:type="spellStart"/>
      <w:r w:rsidRPr="00C43C49">
        <w:rPr>
          <w:b/>
        </w:rPr>
        <w:t>моцартианством</w:t>
      </w:r>
      <w:proofErr w:type="spellEnd"/>
      <w:r w:rsidRPr="00C43C49">
        <w:rPr>
          <w:b/>
        </w:rPr>
        <w:t xml:space="preserve"> и соцреализмом</w:t>
      </w:r>
      <w:r w:rsidRPr="00C43C49">
        <w:t xml:space="preserve"> / А.М. </w:t>
      </w:r>
      <w:proofErr w:type="spellStart"/>
      <w:r w:rsidRPr="00C43C49">
        <w:t>Цукер</w:t>
      </w:r>
      <w:proofErr w:type="spellEnd"/>
      <w:r w:rsidRPr="00C43C49">
        <w:t xml:space="preserve"> // Прокофьев. К 125-летию со дня рождения. Письма, документы, статьи, воспоминания. – М.,  Композитор, 2016. – С. 408-421.</w:t>
      </w:r>
    </w:p>
    <w:p w:rsidR="00C43C49" w:rsidRPr="00C43C49" w:rsidRDefault="00C43C49" w:rsidP="00C43C49">
      <w:pPr>
        <w:ind w:firstLine="709"/>
        <w:jc w:val="both"/>
      </w:pPr>
      <w:r w:rsidRPr="00C43C49">
        <w:rPr>
          <w:b/>
        </w:rPr>
        <w:t>5. Дихотомия культуры и современное  музыкальное образование</w:t>
      </w:r>
      <w:r w:rsidRPr="00C43C49">
        <w:t xml:space="preserve"> / А.М. </w:t>
      </w:r>
      <w:proofErr w:type="spellStart"/>
      <w:r w:rsidRPr="00C43C49">
        <w:t>Цукер</w:t>
      </w:r>
      <w:proofErr w:type="spellEnd"/>
      <w:r w:rsidRPr="00C43C49">
        <w:t xml:space="preserve"> // Музыкальное </w:t>
      </w:r>
      <w:proofErr w:type="spellStart"/>
      <w:proofErr w:type="gramStart"/>
      <w:r w:rsidRPr="00C43C49">
        <w:t>образо-вание</w:t>
      </w:r>
      <w:proofErr w:type="spellEnd"/>
      <w:proofErr w:type="gramEnd"/>
      <w:r w:rsidRPr="00C43C49">
        <w:t>: проблемы и вы-зовы XXI века. – М., Изд. РМС, 2016. – С.21-36.</w:t>
      </w:r>
    </w:p>
    <w:p w:rsidR="00C43C49" w:rsidRPr="00C43C49" w:rsidRDefault="00C43C49" w:rsidP="00C43C49">
      <w:pPr>
        <w:ind w:firstLine="709"/>
        <w:jc w:val="both"/>
        <w:rPr>
          <w:rFonts w:eastAsia="Calibri"/>
        </w:rPr>
      </w:pPr>
      <w:r w:rsidRPr="00C43C49">
        <w:rPr>
          <w:rFonts w:eastAsia="Calibri"/>
          <w:b/>
        </w:rPr>
        <w:t xml:space="preserve">6. Дихотомия музыкальной культуры и Ростовская консерватория </w:t>
      </w:r>
      <w:r w:rsidRPr="00C43C49">
        <w:rPr>
          <w:rFonts w:eastAsia="Calibri"/>
        </w:rPr>
        <w:t>/ А.М. </w:t>
      </w:r>
      <w:proofErr w:type="spellStart"/>
      <w:r w:rsidRPr="00C43C49">
        <w:rPr>
          <w:rFonts w:eastAsia="Calibri"/>
        </w:rPr>
        <w:t>Цукер</w:t>
      </w:r>
      <w:proofErr w:type="spellEnd"/>
      <w:r w:rsidRPr="00C43C49">
        <w:rPr>
          <w:rFonts w:eastAsia="Calibri"/>
        </w:rPr>
        <w:t xml:space="preserve"> // Проблемы синтеза иску</w:t>
      </w:r>
      <w:proofErr w:type="gramStart"/>
      <w:r w:rsidRPr="00C43C49">
        <w:rPr>
          <w:rFonts w:eastAsia="Calibri"/>
        </w:rPr>
        <w:t>сств в с</w:t>
      </w:r>
      <w:proofErr w:type="gramEnd"/>
      <w:r w:rsidRPr="00C43C49">
        <w:rPr>
          <w:rFonts w:eastAsia="Calibri"/>
        </w:rPr>
        <w:t>овременной музыкальной культуре. – Ростов-н/Д., Изд. РГК. 2016. – С. 58-73.</w:t>
      </w:r>
    </w:p>
    <w:p w:rsidR="00C43C49" w:rsidRPr="00C43C49" w:rsidRDefault="00C43C49" w:rsidP="00C43C49">
      <w:pPr>
        <w:ind w:firstLine="709"/>
        <w:jc w:val="both"/>
        <w:rPr>
          <w:rFonts w:eastAsia="Calibri"/>
        </w:rPr>
      </w:pPr>
      <w:r w:rsidRPr="00C43C49">
        <w:rPr>
          <w:rFonts w:eastAsia="Calibri"/>
          <w:b/>
        </w:rPr>
        <w:t>7. Сага о моей семье.</w:t>
      </w:r>
      <w:r w:rsidRPr="00C43C49">
        <w:rPr>
          <w:rFonts w:eastAsia="Calibri"/>
        </w:rPr>
        <w:t xml:space="preserve"> Очерки. Мы здесь. – Нью-Йорк – Иерусалим, 2016, №538; 2017, №539-542.</w:t>
      </w:r>
    </w:p>
    <w:p w:rsidR="00D941CF" w:rsidRPr="00D941CF" w:rsidRDefault="00D941CF" w:rsidP="00D941CF">
      <w:pPr>
        <w:jc w:val="center"/>
        <w:rPr>
          <w:b/>
        </w:rPr>
      </w:pPr>
    </w:p>
    <w:sectPr w:rsidR="00D941CF" w:rsidRPr="00D9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47A30"/>
    <w:multiLevelType w:val="hybridMultilevel"/>
    <w:tmpl w:val="91387F62"/>
    <w:lvl w:ilvl="0" w:tplc="52D42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CF5577"/>
    <w:multiLevelType w:val="hybridMultilevel"/>
    <w:tmpl w:val="3A8EBFC4"/>
    <w:lvl w:ilvl="0" w:tplc="9EB034F6">
      <w:start w:val="1"/>
      <w:numFmt w:val="decimal"/>
      <w:lvlText w:val="%1."/>
      <w:lvlJc w:val="left"/>
      <w:pPr>
        <w:ind w:left="720" w:hanging="360"/>
      </w:pPr>
      <w:rPr>
        <w:rFonts w:eastAsia="PalatinoLinotype-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A2"/>
    <w:rsid w:val="003E3AA2"/>
    <w:rsid w:val="007F06A8"/>
    <w:rsid w:val="00C03AB5"/>
    <w:rsid w:val="00C43C49"/>
    <w:rsid w:val="00D941CF"/>
    <w:rsid w:val="00EC2309"/>
    <w:rsid w:val="00F6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E3AA2"/>
    <w:rPr>
      <w:i/>
      <w:iCs/>
    </w:rPr>
  </w:style>
  <w:style w:type="paragraph" w:styleId="a4">
    <w:name w:val="Normal (Web)"/>
    <w:basedOn w:val="a"/>
    <w:uiPriority w:val="99"/>
    <w:rsid w:val="003E3AA2"/>
    <w:pPr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3E3AA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3A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AA2"/>
    <w:rPr>
      <w:rFonts w:ascii="Tahoma" w:eastAsia="Times New Roman" w:hAnsi="Tahoma" w:cs="Tahoma"/>
      <w:sz w:val="16"/>
      <w:szCs w:val="16"/>
    </w:rPr>
  </w:style>
  <w:style w:type="paragraph" w:customStyle="1" w:styleId="last">
    <w:name w:val="last"/>
    <w:basedOn w:val="a"/>
    <w:rsid w:val="003E3AA2"/>
    <w:pPr>
      <w:spacing w:before="100" w:beforeAutospacing="1" w:after="100" w:afterAutospacing="1"/>
    </w:pPr>
    <w:rPr>
      <w:lang w:eastAsia="ru-RU"/>
    </w:rPr>
  </w:style>
  <w:style w:type="paragraph" w:styleId="a8">
    <w:name w:val="List Paragraph"/>
    <w:basedOn w:val="a"/>
    <w:uiPriority w:val="34"/>
    <w:qFormat/>
    <w:rsid w:val="00F61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E3AA2"/>
    <w:rPr>
      <w:i/>
      <w:iCs/>
    </w:rPr>
  </w:style>
  <w:style w:type="paragraph" w:styleId="a4">
    <w:name w:val="Normal (Web)"/>
    <w:basedOn w:val="a"/>
    <w:uiPriority w:val="99"/>
    <w:rsid w:val="003E3AA2"/>
    <w:pPr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3E3AA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3A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AA2"/>
    <w:rPr>
      <w:rFonts w:ascii="Tahoma" w:eastAsia="Times New Roman" w:hAnsi="Tahoma" w:cs="Tahoma"/>
      <w:sz w:val="16"/>
      <w:szCs w:val="16"/>
    </w:rPr>
  </w:style>
  <w:style w:type="paragraph" w:customStyle="1" w:styleId="last">
    <w:name w:val="last"/>
    <w:basedOn w:val="a"/>
    <w:rsid w:val="003E3AA2"/>
    <w:pPr>
      <w:spacing w:before="100" w:beforeAutospacing="1" w:after="100" w:afterAutospacing="1"/>
    </w:pPr>
    <w:rPr>
      <w:lang w:eastAsia="ru-RU"/>
    </w:rPr>
  </w:style>
  <w:style w:type="paragraph" w:styleId="a8">
    <w:name w:val="List Paragraph"/>
    <w:basedOn w:val="a"/>
    <w:uiPriority w:val="34"/>
    <w:qFormat/>
    <w:rsid w:val="00F61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4</cp:revision>
  <dcterms:created xsi:type="dcterms:W3CDTF">2017-11-14T19:44:00Z</dcterms:created>
  <dcterms:modified xsi:type="dcterms:W3CDTF">2017-11-15T21:03:00Z</dcterms:modified>
</cp:coreProperties>
</file>